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3E095ADF" w:rsidR="001A53D6" w:rsidRPr="00C66E4D" w:rsidRDefault="00161673" w:rsidP="00D06917">
            <w:pPr>
              <w:spacing w:line="360" w:lineRule="auto"/>
              <w:jc w:val="both"/>
              <w:rPr>
                <w:rFonts w:ascii="Times New Roman" w:hAnsi="Times New Roman" w:cs="Times New Roman"/>
                <w:b/>
                <w:color w:val="000000" w:themeColor="text1"/>
              </w:rPr>
            </w:pPr>
            <w:bookmarkStart w:id="0" w:name="_GoBack"/>
            <w:r w:rsidRPr="00161673">
              <w:rPr>
                <w:rFonts w:ascii="Times New Roman" w:hAnsi="Times New Roman" w:cs="Times New Roman"/>
                <w:b/>
                <w:color w:val="000000" w:themeColor="text1"/>
              </w:rPr>
              <w:t>JAID-2994</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7F252608" w:rsidR="003069E0" w:rsidRPr="00C66E4D" w:rsidRDefault="00161673"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161673">
              <w:rPr>
                <w:rFonts w:ascii="Times New Roman" w:hAnsi="Times New Roman" w:cs="Times New Roman"/>
                <w:b/>
                <w:color w:val="000000" w:themeColor="text1"/>
              </w:rPr>
              <w:t>LI YI</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38612419"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161673">
              <w:rPr>
                <w:rFonts w:ascii="Times New Roman" w:eastAsia="Times New Roman" w:hAnsi="Times New Roman" w:cs="Times New Roman"/>
                <w:b/>
                <w:bCs/>
                <w:color w:val="000000" w:themeColor="text1"/>
                <w:shd w:val="clear" w:color="auto" w:fill="FFFFFF"/>
                <w:lang w:val="en-IN" w:eastAsia="en-IN"/>
              </w:rPr>
              <w:t xml:space="preserve">: </w:t>
            </w:r>
            <w:r w:rsidR="00161673" w:rsidRPr="00161673">
              <w:rPr>
                <w:rFonts w:ascii="Times New Roman" w:eastAsia="Times New Roman" w:hAnsi="Times New Roman" w:cs="Times New Roman"/>
                <w:b/>
                <w:bCs/>
                <w:color w:val="000000" w:themeColor="text1"/>
                <w:shd w:val="clear" w:color="auto" w:fill="FFFFFF"/>
                <w:lang w:val="en-IN" w:eastAsia="en-IN"/>
              </w:rPr>
              <w:t>Characterization and sexual partner notification analysis of newly Confirmed HIV/AIDS in Kunming City from 2021 to 2022</w:t>
            </w:r>
          </w:p>
          <w:p w14:paraId="6DAFADD3" w14:textId="410EA753" w:rsidR="00A22276" w:rsidRDefault="00140858" w:rsidP="009D584F">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161673" w:rsidRPr="00161673">
              <w:rPr>
                <w:rFonts w:ascii="Times New Roman" w:hAnsi="Times New Roman" w:cs="Times New Roman"/>
                <w:color w:val="000000" w:themeColor="text1"/>
              </w:rPr>
              <w:t>The article provides a valuable and timely analysis of the effectiveness of sexual partner notification and contact tracing in newly confirmed HIV/AIDS cases in Kunming City, offering clear and actionable insights, though it could benefit from a more thorough discussion of its limitations, ethical considerations, and the broader sociocultural context.</w:t>
            </w:r>
          </w:p>
          <w:p w14:paraId="063C7FA3" w14:textId="1F093D0E" w:rsidR="00424519" w:rsidRPr="00161673" w:rsidRDefault="00161673" w:rsidP="00161673">
            <w:pPr>
              <w:pStyle w:val="ListParagraph"/>
              <w:numPr>
                <w:ilvl w:val="0"/>
                <w:numId w:val="2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61673">
              <w:rPr>
                <w:rFonts w:ascii="Times New Roman" w:eastAsia="Times New Roman" w:hAnsi="Times New Roman" w:cs="Times New Roman"/>
                <w:bCs/>
                <w:color w:val="000000" w:themeColor="text1"/>
                <w:shd w:val="clear" w:color="auto" w:fill="FFFFFF"/>
                <w:lang w:val="en-IN" w:eastAsia="en-IN"/>
              </w:rPr>
              <w:t xml:space="preserve">The study presents clear findings, particularly the significant influence of gender and relationship type on the success of contact tracing. The conclusion that women and spouses are more likely to result in positive tracing </w:t>
            </w:r>
            <w:proofErr w:type="gramStart"/>
            <w:r w:rsidRPr="00161673">
              <w:rPr>
                <w:rFonts w:ascii="Times New Roman" w:eastAsia="Times New Roman" w:hAnsi="Times New Roman" w:cs="Times New Roman"/>
                <w:bCs/>
                <w:color w:val="000000" w:themeColor="text1"/>
                <w:shd w:val="clear" w:color="auto" w:fill="FFFFFF"/>
                <w:lang w:val="en-IN" w:eastAsia="en-IN"/>
              </w:rPr>
              <w:t>is well supported</w:t>
            </w:r>
            <w:proofErr w:type="gramEnd"/>
            <w:r w:rsidRPr="00161673">
              <w:rPr>
                <w:rFonts w:ascii="Times New Roman" w:eastAsia="Times New Roman" w:hAnsi="Times New Roman" w:cs="Times New Roman"/>
                <w:bCs/>
                <w:color w:val="000000" w:themeColor="text1"/>
                <w:shd w:val="clear" w:color="auto" w:fill="FFFFFF"/>
                <w:lang w:val="en-IN" w:eastAsia="en-IN"/>
              </w:rPr>
              <w:t xml:space="preserve"> by the data.</w:t>
            </w:r>
          </w:p>
          <w:p w14:paraId="00D382D7" w14:textId="4029295B" w:rsidR="00161673" w:rsidRPr="00161673" w:rsidRDefault="00161673" w:rsidP="00161673">
            <w:pPr>
              <w:pStyle w:val="ListParagraph"/>
              <w:numPr>
                <w:ilvl w:val="0"/>
                <w:numId w:val="2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61673">
              <w:rPr>
                <w:rFonts w:ascii="Times New Roman" w:eastAsia="Times New Roman" w:hAnsi="Times New Roman" w:cs="Times New Roman"/>
                <w:bCs/>
                <w:color w:val="000000" w:themeColor="text1"/>
                <w:shd w:val="clear" w:color="auto" w:fill="FFFFFF"/>
                <w:lang w:val="en-IN" w:eastAsia="en-IN"/>
              </w:rPr>
              <w:t xml:space="preserve">The article could benefit from a more comprehensive literature review that situates the study within the broader context of global HIV/AIDS research. This would help to highlight the study's unique contributions and align it with </w:t>
            </w:r>
            <w:proofErr w:type="spellStart"/>
            <w:r w:rsidRPr="00161673">
              <w:rPr>
                <w:rFonts w:ascii="Times New Roman" w:eastAsia="Times New Roman" w:hAnsi="Times New Roman" w:cs="Times New Roman"/>
                <w:bCs/>
                <w:color w:val="000000" w:themeColor="text1"/>
                <w:shd w:val="clear" w:color="auto" w:fill="FFFFFF"/>
                <w:lang w:val="en-IN" w:eastAsia="en-IN"/>
              </w:rPr>
              <w:t>ongoing</w:t>
            </w:r>
            <w:proofErr w:type="spellEnd"/>
            <w:r w:rsidRPr="00161673">
              <w:rPr>
                <w:rFonts w:ascii="Times New Roman" w:eastAsia="Times New Roman" w:hAnsi="Times New Roman" w:cs="Times New Roman"/>
                <w:bCs/>
                <w:color w:val="000000" w:themeColor="text1"/>
                <w:shd w:val="clear" w:color="auto" w:fill="FFFFFF"/>
                <w:lang w:val="en-IN" w:eastAsia="en-IN"/>
              </w:rPr>
              <w:t xml:space="preserve"> research efforts.</w:t>
            </w:r>
          </w:p>
          <w:p w14:paraId="06245F94" w14:textId="5FB16F01" w:rsidR="00161673" w:rsidRPr="00161673" w:rsidRDefault="00161673" w:rsidP="00161673">
            <w:pPr>
              <w:pStyle w:val="ListParagraph"/>
              <w:numPr>
                <w:ilvl w:val="0"/>
                <w:numId w:val="2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61673">
              <w:rPr>
                <w:rFonts w:ascii="Times New Roman" w:eastAsia="Times New Roman" w:hAnsi="Times New Roman" w:cs="Times New Roman"/>
                <w:bCs/>
                <w:color w:val="000000" w:themeColor="text1"/>
                <w:shd w:val="clear" w:color="auto" w:fill="FFFFFF"/>
                <w:lang w:val="en-IN" w:eastAsia="en-IN"/>
              </w:rPr>
              <w:t xml:space="preserve">While the study acknowledges its limitations, such as potential biases in data collection, these </w:t>
            </w:r>
            <w:proofErr w:type="gramStart"/>
            <w:r w:rsidRPr="00161673">
              <w:rPr>
                <w:rFonts w:ascii="Times New Roman" w:eastAsia="Times New Roman" w:hAnsi="Times New Roman" w:cs="Times New Roman"/>
                <w:bCs/>
                <w:color w:val="000000" w:themeColor="text1"/>
                <w:shd w:val="clear" w:color="auto" w:fill="FFFFFF"/>
                <w:lang w:val="en-IN" w:eastAsia="en-IN"/>
              </w:rPr>
              <w:t>could be more thoroughly discussed</w:t>
            </w:r>
            <w:proofErr w:type="gramEnd"/>
            <w:r w:rsidRPr="00161673">
              <w:rPr>
                <w:rFonts w:ascii="Times New Roman" w:eastAsia="Times New Roman" w:hAnsi="Times New Roman" w:cs="Times New Roman"/>
                <w:bCs/>
                <w:color w:val="000000" w:themeColor="text1"/>
                <w:shd w:val="clear" w:color="auto" w:fill="FFFFFF"/>
                <w:lang w:val="en-IN" w:eastAsia="en-IN"/>
              </w:rPr>
              <w:t xml:space="preserve">. Providing more detail on how these limitations may have </w:t>
            </w:r>
            <w:proofErr w:type="gramStart"/>
            <w:r w:rsidRPr="00161673">
              <w:rPr>
                <w:rFonts w:ascii="Times New Roman" w:eastAsia="Times New Roman" w:hAnsi="Times New Roman" w:cs="Times New Roman"/>
                <w:bCs/>
                <w:color w:val="000000" w:themeColor="text1"/>
                <w:shd w:val="clear" w:color="auto" w:fill="FFFFFF"/>
                <w:lang w:val="en-IN" w:eastAsia="en-IN"/>
              </w:rPr>
              <w:t>impacted</w:t>
            </w:r>
            <w:proofErr w:type="gramEnd"/>
            <w:r w:rsidRPr="00161673">
              <w:rPr>
                <w:rFonts w:ascii="Times New Roman" w:eastAsia="Times New Roman" w:hAnsi="Times New Roman" w:cs="Times New Roman"/>
                <w:bCs/>
                <w:color w:val="000000" w:themeColor="text1"/>
                <w:shd w:val="clear" w:color="auto" w:fill="FFFFFF"/>
                <w:lang w:val="en-IN" w:eastAsia="en-IN"/>
              </w:rPr>
              <w:t xml:space="preserve"> the results would strengthen the study's credibility.</w:t>
            </w:r>
          </w:p>
          <w:p w14:paraId="34FC596C" w14:textId="54A651FD" w:rsidR="00161673" w:rsidRPr="00161673" w:rsidRDefault="00161673" w:rsidP="00161673">
            <w:pPr>
              <w:pStyle w:val="ListParagraph"/>
              <w:numPr>
                <w:ilvl w:val="0"/>
                <w:numId w:val="2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61673">
              <w:rPr>
                <w:rFonts w:ascii="Times New Roman" w:eastAsia="Times New Roman" w:hAnsi="Times New Roman" w:cs="Times New Roman"/>
                <w:bCs/>
                <w:color w:val="000000" w:themeColor="text1"/>
                <w:shd w:val="clear" w:color="auto" w:fill="FFFFFF"/>
                <w:lang w:val="en-IN" w:eastAsia="en-IN"/>
              </w:rPr>
              <w:t>Some sections of the results, particularly the tables, are dense and may be difficult for readers to interpret. Simplifying the tables or providing additional explanations in the text could make the data more accessible.</w:t>
            </w:r>
          </w:p>
          <w:p w14:paraId="0BA448F4" w14:textId="2CC65389" w:rsidR="00161673" w:rsidRPr="00161673" w:rsidRDefault="00161673" w:rsidP="00161673">
            <w:pPr>
              <w:pStyle w:val="ListParagraph"/>
              <w:numPr>
                <w:ilvl w:val="0"/>
                <w:numId w:val="2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61673">
              <w:rPr>
                <w:rFonts w:ascii="Times New Roman" w:eastAsia="Times New Roman" w:hAnsi="Times New Roman" w:cs="Times New Roman"/>
                <w:bCs/>
                <w:color w:val="000000" w:themeColor="text1"/>
                <w:shd w:val="clear" w:color="auto" w:fill="FFFFFF"/>
                <w:lang w:val="en-IN" w:eastAsia="en-IN"/>
              </w:rPr>
              <w:t>Include a discussion on how cultural and social factors in Kunming City may have influenced the study's results, particularly in relation to gender dynamics and marital status.</w:t>
            </w:r>
          </w:p>
          <w:p w14:paraId="5558588A" w14:textId="77777777" w:rsidR="00161673" w:rsidRDefault="00161673"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740F26C3" w:rsidR="0049531E" w:rsidRPr="00C66E4D" w:rsidRDefault="00DE24E6"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B02E9" w14:textId="77777777" w:rsidR="00D708E5" w:rsidRDefault="00D708E5" w:rsidP="00F65AB0">
      <w:pPr>
        <w:spacing w:after="0" w:line="240" w:lineRule="auto"/>
      </w:pPr>
      <w:r>
        <w:separator/>
      </w:r>
    </w:p>
  </w:endnote>
  <w:endnote w:type="continuationSeparator" w:id="0">
    <w:p w14:paraId="6EED7234" w14:textId="77777777" w:rsidR="00D708E5" w:rsidRDefault="00D708E5"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597BE6" w14:textId="77777777" w:rsidR="00D708E5" w:rsidRDefault="00D708E5" w:rsidP="00F65AB0">
      <w:pPr>
        <w:spacing w:after="0" w:line="240" w:lineRule="auto"/>
      </w:pPr>
      <w:r>
        <w:separator/>
      </w:r>
    </w:p>
  </w:footnote>
  <w:footnote w:type="continuationSeparator" w:id="0">
    <w:p w14:paraId="7D3D1396" w14:textId="77777777" w:rsidR="00D708E5" w:rsidRDefault="00D708E5"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0762"/>
    <w:multiLevelType w:val="hybridMultilevel"/>
    <w:tmpl w:val="F09081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17"/>
  </w:num>
  <w:num w:numId="5">
    <w:abstractNumId w:val="10"/>
  </w:num>
  <w:num w:numId="6">
    <w:abstractNumId w:val="12"/>
  </w:num>
  <w:num w:numId="7">
    <w:abstractNumId w:val="18"/>
  </w:num>
  <w:num w:numId="8">
    <w:abstractNumId w:val="4"/>
  </w:num>
  <w:num w:numId="9">
    <w:abstractNumId w:val="14"/>
  </w:num>
  <w:num w:numId="10">
    <w:abstractNumId w:val="19"/>
  </w:num>
  <w:num w:numId="11">
    <w:abstractNumId w:val="20"/>
  </w:num>
  <w:num w:numId="12">
    <w:abstractNumId w:val="6"/>
  </w:num>
  <w:num w:numId="13">
    <w:abstractNumId w:val="16"/>
  </w:num>
  <w:num w:numId="14">
    <w:abstractNumId w:val="3"/>
  </w:num>
  <w:num w:numId="15">
    <w:abstractNumId w:val="11"/>
  </w:num>
  <w:num w:numId="16">
    <w:abstractNumId w:val="13"/>
  </w:num>
  <w:num w:numId="17">
    <w:abstractNumId w:val="5"/>
  </w:num>
  <w:num w:numId="18">
    <w:abstractNumId w:val="21"/>
  </w:num>
  <w:num w:numId="19">
    <w:abstractNumId w:val="9"/>
  </w:num>
  <w:num w:numId="20">
    <w:abstractNumId w:val="8"/>
  </w:num>
  <w:num w:numId="21">
    <w:abstractNumId w:val="15"/>
  </w:num>
  <w:num w:numId="2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1673"/>
    <w:rsid w:val="00162495"/>
    <w:rsid w:val="00162C84"/>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5D6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08E5"/>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49071278">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007692">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F011F-1901-4A6D-A5FC-136786B84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2024-09-03T06:24:00Z</dcterms:created>
  <dcterms:modified xsi:type="dcterms:W3CDTF">2024-09-03T06:24:00Z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